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64244937896729" w:lineRule="auto"/>
        <w:ind w:left="4.382476806640625" w:right="4287.4560546875" w:hanging="4.382476806640625"/>
        <w:jc w:val="left"/>
        <w:rPr>
          <w:rFonts w:ascii="Arial" w:cs="Arial" w:eastAsia="Arial" w:hAnsi="Arial"/>
          <w:b w:val="0"/>
          <w:i w:val="0"/>
          <w:smallCaps w:val="0"/>
          <w:strike w:val="0"/>
          <w:color w:val="000000"/>
          <w:sz w:val="19.920000076293945"/>
          <w:szCs w:val="19.920000076293945"/>
          <w:u w:val="none"/>
          <w:shd w:fill="auto" w:val="clear"/>
          <w:vertAlign w:val="baseline"/>
        </w:rPr>
      </w:pPr>
      <w:r w:rsidDel="00000000" w:rsidR="00000000" w:rsidRPr="00000000">
        <w:rPr>
          <w:rFonts w:ascii="Arial" w:cs="Arial" w:eastAsia="Arial" w:hAnsi="Arial"/>
          <w:b w:val="1"/>
          <w:i w:val="0"/>
          <w:smallCaps w:val="0"/>
          <w:strike w:val="0"/>
          <w:color w:val="000000"/>
          <w:sz w:val="19.920000076293945"/>
          <w:szCs w:val="19.920000076293945"/>
          <w:u w:val="none"/>
          <w:shd w:fill="auto" w:val="clear"/>
          <w:vertAlign w:val="baseline"/>
          <w:rtl w:val="0"/>
        </w:rPr>
        <w:t xml:space="preserve">Joint Schedule 5 (Corporate Social Responsibility) </w:t>
      </w:r>
      <w:r w:rsidDel="00000000" w:rsidR="00000000" w:rsidRPr="00000000">
        <w:rPr>
          <w:rFonts w:ascii="Arial" w:cs="Arial" w:eastAsia="Arial" w:hAnsi="Arial"/>
          <w:b w:val="0"/>
          <w:i w:val="0"/>
          <w:smallCaps w:val="0"/>
          <w:strike w:val="0"/>
          <w:color w:val="000000"/>
          <w:sz w:val="19.920000076293945"/>
          <w:szCs w:val="19.920000076293945"/>
          <w:u w:val="none"/>
          <w:shd w:fill="auto" w:val="clear"/>
          <w:vertAlign w:val="baseline"/>
          <w:rtl w:val="0"/>
        </w:rPr>
        <w:t xml:space="preserve">Crown Copyright 2021 </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37.20947265625" w:line="379.84814643859863" w:lineRule="auto"/>
        <w:ind w:left="12.177734375" w:right="445.0830078125" w:hanging="8.639984130859375"/>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5 (Corporate Social Responsibility) </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37.20947265625" w:line="379.84814643859863" w:lineRule="auto"/>
        <w:ind w:left="12.177734375" w:right="445.0830078125" w:hanging="8.639984130859375"/>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 What we expect from our Suppliers </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07177734375" w:line="229.90779876708984" w:lineRule="auto"/>
        <w:ind w:left="898.897705078125" w:right="77.7197265625" w:hanging="519.040069580078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 In September 2017, HM Government published a Supplier Code of Conduct  setting out the standards and behaviours expected of suppliers who work  with government.  </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962890625" w:line="229.90880012512207" w:lineRule="auto"/>
        <w:ind w:left="911.6177368164062" w:right="72.19970703125" w:firstLine="0.240020751953125"/>
        <w:jc w:val="left"/>
        <w:rPr>
          <w:rFonts w:ascii="Arial" w:cs="Arial" w:eastAsia="Arial" w:hAnsi="Arial"/>
          <w:b w:val="0"/>
          <w:i w:val="0"/>
          <w:smallCaps w:val="0"/>
          <w:strike w:val="0"/>
          <w:color w:val="0000ff"/>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https://www.gov.uk/government/uploads/system/uploads/attachment_data/fi le/646497/2017-09-</w:t>
      </w:r>
      <w:r w:rsidDel="00000000" w:rsidR="00000000" w:rsidRPr="00000000">
        <w:rPr>
          <w:rFonts w:ascii="Arial" w:cs="Arial" w:eastAsia="Arial" w:hAnsi="Arial"/>
          <w:b w:val="0"/>
          <w:i w:val="0"/>
          <w:smallCaps w:val="0"/>
          <w:strike w:val="0"/>
          <w:color w:val="0000ff"/>
          <w:sz w:val="24"/>
          <w:szCs w:val="24"/>
          <w:u w:val="none"/>
          <w:shd w:fill="auto" w:val="clear"/>
          <w:vertAlign w:val="baseline"/>
          <w:rtl w:val="0"/>
        </w:rPr>
        <w:t xml:space="preserve"> </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07421875" w:line="240" w:lineRule="auto"/>
        <w:ind w:left="0" w:right="396.7596435546875"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13_Official_Sensitive_Supplier_Code_of_Conduct_September_2017.pdf</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19189453125" w:line="230.15795230865479" w:lineRule="auto"/>
        <w:ind w:left="905.1377868652344" w:right="104.599609375" w:hanging="525.280151367187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 CCS expects its suppliers and subcontractors to meet the standards set out  in that Code. In addition, CCS expects its suppliers and subcontractors to  comply with the standards set out in this Schedule. </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762939453125" w:line="229.90792751312256" w:lineRule="auto"/>
        <w:ind w:left="905.1377868652344" w:right="259.7607421875" w:hanging="525.280151367187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1.3 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 </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1962890625" w:line="240" w:lineRule="auto"/>
        <w:ind w:left="1.85760498046875"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 Equality and Accessibility </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5.92041015625" w:line="229.9079704284668" w:lineRule="auto"/>
        <w:ind w:left="906.0977172851562" w:right="502.7606201171875" w:hanging="544.240112304687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2.1 In addition to legal obligations, the Supplier shall support CCS and the  Buyer in fulfilling its Public Sector Equality duty under section 149 of the  Equality Act 2010 by ensuring that it fulfils its obligations under each  Contract in a way that seeks to: </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4117431640625" w:line="229.90829944610596" w:lineRule="auto"/>
        <w:ind w:left="2433.2179260253906" w:right="341.4788818359375" w:hanging="729.8400878906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2.1.1 eliminate discrimination, harassment or victimisation of any  kind; and </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13525390625" w:line="229.90779876708984" w:lineRule="auto"/>
        <w:ind w:left="2420.4978942871094" w:right="259.158935546875" w:hanging="717.120056152343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2.1.2 advance equality of opportunity and good relations between  those with a protected characteristic (age, disability, gender  </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25732421875" w:line="240" w:lineRule="auto"/>
        <w:ind w:left="0" w:right="593.00048828125"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reassignment, pregnancy and maternity, race, religion or  </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23.560791015625"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belief, sex, sexual orientation, and marriage and civil  </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98.760986328125"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partnership) and those who do not share it. </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197998046875" w:line="240" w:lineRule="auto"/>
        <w:ind w:left="2.097625732421875"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3. Modern Slavery, Child Labour and Inhumane Treatment </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5.92010498046875" w:line="229.9079704284668" w:lineRule="auto"/>
        <w:ind w:left="363.2977294921875" w:right="4.200439453125" w:hanging="60.95993041992187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"Modern Slavery Helpline"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mechanism for reporting suspicion,  seeking help or advice and information on the subject of modern slavery available  online at </w:t>
      </w:r>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https://www.modernslaveryhelpline.org/report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 by telephone on 08000  121 700. </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6119384765625" w:line="240" w:lineRule="auto"/>
        <w:ind w:left="363.777618408203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 The Supplier: </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2010498046875" w:line="229.90804195404053" w:lineRule="auto"/>
        <w:ind w:left="1811.6178894042969" w:right="122.119140625" w:hanging="907.920227050781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3.1.1 shall not use, nor allow its Subcontractors to use forced, bonded or  involuntary prison labour; </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165771484375" w:line="229.87468242645264" w:lineRule="auto"/>
        <w:ind w:left="1804.1780090332031" w:right="201.038818359375" w:hanging="900.480346679687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3.1.2 shall not require any Supplier Staff to lodge deposits or identify  papers with the employer and shall be free to leave their employer  after reasonable notice; </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64244937896729" w:lineRule="auto"/>
        <w:ind w:left="4.382476806640625" w:right="4287.4560546875" w:hanging="4.382476806640625"/>
        <w:jc w:val="left"/>
        <w:rPr>
          <w:rFonts w:ascii="Arial" w:cs="Arial" w:eastAsia="Arial" w:hAnsi="Arial"/>
          <w:b w:val="0"/>
          <w:i w:val="0"/>
          <w:smallCaps w:val="0"/>
          <w:strike w:val="0"/>
          <w:color w:val="000000"/>
          <w:sz w:val="19.920000076293945"/>
          <w:szCs w:val="19.920000076293945"/>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9.609375" w:line="230.24130821228027" w:lineRule="auto"/>
        <w:ind w:left="1803.2179260253906" w:right="283.399658203125" w:hanging="899.52026367187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3.1.3 </w:t>
        <w:tab/>
        <w:t xml:space="preserve">warrants and represents that it has not been convicted of any  slavery or human trafficking offences anywhere around the world;  </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679931640625" w:line="229.90779876708984" w:lineRule="auto"/>
        <w:ind w:left="1798.8978576660156" w:right="28.5205078125" w:hanging="895.20019531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3.1.4 </w:t>
        <w:tab/>
        <w:t xml:space="preserve">warrants that to the best of its knowledge it is not currently under  investigation, inquiry or enforcement proceedings in relation to any  allegation of slavery or human trafficking offenses anywhere around  the world;  </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1962890625" w:line="229.90829944610596" w:lineRule="auto"/>
        <w:ind w:left="903.6976623535156" w:right="151.640625" w:firstLine="0"/>
        <w:jc w:val="center"/>
        <w:rPr>
          <w:sz w:val="24"/>
          <w:szCs w:val="24"/>
        </w:rPr>
      </w:pPr>
      <w:r w:rsidDel="00000000" w:rsidR="00000000" w:rsidRPr="00000000">
        <w:rPr>
          <w:sz w:val="24"/>
          <w:szCs w:val="24"/>
          <w:rtl w:val="0"/>
        </w:rPr>
        <w:t xml:space="preserve">3</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 shall make reasonable enquires to ensure that its officers,  employees and Subcontractors have not been convicted of slavery  or human</w:t>
      </w:r>
      <w:r w:rsidDel="00000000" w:rsidR="00000000" w:rsidRPr="00000000">
        <w:rPr>
          <w:rtl w:val="0"/>
        </w:rPr>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1962890625" w:line="229.90829944610596" w:lineRule="auto"/>
        <w:ind w:left="903.6976623535156" w:right="151.640625"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trafficking offenses anywhere around the world; </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1962890625" w:line="229.90779876708984" w:lineRule="auto"/>
        <w:ind w:left="1803.9378356933594" w:right="403.880615234375" w:hanging="900.240173339843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3.1.6 </w:t>
        <w:tab/>
        <w:t xml:space="preserve">shall have and maintain throughout the term of each Contract its  own policies and procedures to ensure its compliance with the  </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962890625" w:line="240" w:lineRule="auto"/>
        <w:ind w:left="0" w:right="1431.800537109375"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Modern Slavery Act and include in its contracts with its  </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802.880859375"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Subcontractors anti-slavery and human trafficking provisions; </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5185546875" w:line="229.90779876708984" w:lineRule="auto"/>
        <w:ind w:left="903.6976623535156" w:right="82.39990234375"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3.1.7 shall implement due diligence procedures to ensure that there is no  slavery or human trafficking in any part of its supply chain  </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962890625" w:line="240" w:lineRule="auto"/>
        <w:ind w:left="1809.457855224609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performing obligations under a Contract; </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19189453125" w:line="229.90789890289307" w:lineRule="auto"/>
        <w:ind w:left="1798.8978576660156" w:right="71.240234375" w:hanging="895.20019531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3.1.8 </w:t>
        <w:tab/>
        <w:t xml:space="preserve">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 </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25732421875" w:line="229.9079704284668" w:lineRule="auto"/>
        <w:ind w:left="1803.9378356933594" w:right="67.880859375" w:hanging="900.240173339843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3.1.9</w:t>
        <w:tab/>
        <w:t xml:space="preserve"> shall not use, nor allow its employees or Subcontractors to use  physical abuse or discipline, the threat of physical abuse, sexual or  other harassment and verbal abuse or other forms of intimidation of  its employees or Subcontractors; </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1962890625" w:line="230.24183750152588" w:lineRule="auto"/>
        <w:ind w:left="1807.2978210449219" w:right="964.520263671875" w:hanging="903.600158691406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3.1.10</w:t>
        <w:tab/>
        <w:t xml:space="preserve"> shall not use or allow child or slave labour to be used by its  Subcontractors; </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6781005859375" w:line="229.90804195404053" w:lineRule="auto"/>
        <w:ind w:left="1809.4578552246094" w:right="282.6806640625" w:hanging="905.760192871093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3.1.11 </w:t>
        <w:tab/>
        <w:t xml:space="preserve">shall report the discovery or suspicion of any slavery or trafficking  by it or its Subcontractors to CCS, the Buyer and Modern Slavery  Helpline. </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1962890625" w:line="240" w:lineRule="auto"/>
        <w:ind w:left="2.097625732421875"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4. Income Security  </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5.92041015625" w:line="240" w:lineRule="auto"/>
        <w:ind w:left="433.617706298828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4.1 The Supplier shall: </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197998046875" w:line="229.90804195404053" w:lineRule="auto"/>
        <w:ind w:left="720" w:right="44.71923828125" w:firstLine="720"/>
        <w:jc w:val="left"/>
        <w:rPr>
          <w:sz w:val="24"/>
          <w:szCs w:val="24"/>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4.1.1 ensure that that all wages and benefits paid for a standard     </w:t>
      </w:r>
      <w:r w:rsidDel="00000000" w:rsidR="00000000" w:rsidRPr="00000000">
        <w:rPr>
          <w:sz w:val="24"/>
          <w:szCs w:val="24"/>
          <w:rtl w:val="0"/>
        </w:rPr>
        <w:t xml:space="preserve">     </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197998046875" w:line="229.90804195404053" w:lineRule="auto"/>
        <w:ind w:left="720" w:right="44.71923828125" w:firstLine="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working week meet, at a minimum, national legal standards in  </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962890625" w:line="240" w:lineRule="auto"/>
        <w:ind w:left="720" w:right="0" w:firstLine="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country of employment; </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197998046875" w:line="229.90804195404053" w:lineRule="auto"/>
        <w:ind w:left="1440" w:right="381.0797119140625"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4.1.2 ensure that all Supplier Staff are provided with written and  understandable Information about their employment  </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119384765625" w:line="240" w:lineRule="auto"/>
        <w:ind w:left="0" w:right="1500.2008056640625" w:firstLine="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sz w:val="24"/>
          <w:szCs w:val="24"/>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conditions in respect of wages before they enter; </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2010498046875" w:line="229.90804195404053" w:lineRule="auto"/>
        <w:ind w:left="2433.457794189453" w:right="-6.400146484375" w:hanging="730.3198242187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4.1.3 ensure all workers shall be provided with written and  understandable Information about their employment conditions  </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65771484375" w:line="240" w:lineRule="auto"/>
        <w:ind w:left="0" w:right="-3.402099609375"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wages before they enter employment and about  </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40087890625"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particulars of their wages for the pay period concerned  </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426.737823486328" w:right="0" w:firstLine="0"/>
        <w:jc w:val="left"/>
        <w:rPr>
          <w:sz w:val="24"/>
          <w:szCs w:val="24"/>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time that they are paid;</w:t>
      </w:r>
      <w:r w:rsidDel="00000000" w:rsidR="00000000" w:rsidRPr="00000000">
        <w:rPr>
          <w:rtl w:val="0"/>
        </w:rPr>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426.737823486328" w:right="0" w:firstLine="0"/>
        <w:jc w:val="left"/>
        <w:rPr>
          <w:sz w:val="19.920000076293945"/>
          <w:szCs w:val="19.920000076293945"/>
        </w:rPr>
      </w:pPr>
      <w:r w:rsidDel="00000000" w:rsidR="00000000" w:rsidRPr="00000000">
        <w:rPr>
          <w:rtl w:val="0"/>
        </w:rPr>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64244937896729" w:lineRule="auto"/>
        <w:ind w:left="4.382476806640625" w:right="4287.4560546875" w:hanging="4.382476806640625"/>
        <w:jc w:val="left"/>
        <w:rPr>
          <w:rFonts w:ascii="Arial" w:cs="Arial" w:eastAsia="Arial" w:hAnsi="Arial"/>
          <w:b w:val="0"/>
          <w:i w:val="0"/>
          <w:smallCaps w:val="0"/>
          <w:strike w:val="0"/>
          <w:color w:val="000000"/>
          <w:sz w:val="19.920000076293945"/>
          <w:szCs w:val="19.920000076293945"/>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9.609375" w:line="240" w:lineRule="auto"/>
        <w:ind w:left="1703.1379699707031"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4.1.4 not make deductions from wages: </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319580078125" w:line="240" w:lineRule="auto"/>
        <w:ind w:left="2138.25759887695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as a disciplinary measure  </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2041015625" w:line="240" w:lineRule="auto"/>
        <w:ind w:left="2138.25759887695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 except where permitted by law; or </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19189453125" w:line="240" w:lineRule="auto"/>
        <w:ind w:left="0" w:right="368.240966796875"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 without expressed permission of the worker concerned; </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19189453125" w:line="229.90779876708984" w:lineRule="auto"/>
        <w:ind w:left="2425.778045654297" w:right="165.079345703125" w:hanging="722.640075683593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4.1.5 record all disciplinary measures taken against Supplier Staff;  and </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1962890625" w:line="229.90880012512207" w:lineRule="auto"/>
        <w:ind w:left="2426.737823486328" w:right="34.04052734375" w:hanging="723.5998535156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4.1.6 ensure that Supplier Staff are engaged under a recognised  employment relationship established through national law and  </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07421875" w:line="240" w:lineRule="auto"/>
        <w:ind w:left="2431.0578918457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practice. </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19189453125" w:line="240" w:lineRule="auto"/>
        <w:ind w:left="2.097625732421875"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5. Working Hours </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5.919189453125" w:line="240" w:lineRule="auto"/>
        <w:ind w:left="435.297698974609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5.1 The Supplier shall: </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5185546875" w:line="229.90880012512207" w:lineRule="auto"/>
        <w:ind w:left="1704.8179626464844" w:right="344.3609619140625"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5.1.1 ensure that the working hours of Supplier Staff comply with  national laws, and any collective agreements; </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7421875" w:line="229.90779876708984" w:lineRule="auto"/>
        <w:ind w:left="2424.8179626464844" w:right="258.680419921875"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5.1.2 that the working hours of Supplier Staff, excluding overtime,  shall be defined by contract, and shall not exceed 48 hours  </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962890625" w:line="240" w:lineRule="auto"/>
        <w:ind w:left="0" w:right="1116.2005615234375"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 week unless the individual has agreed in writing; </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2041015625" w:line="240" w:lineRule="auto"/>
        <w:ind w:left="0" w:right="591.800537109375"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5.1.3 ensure that use of overtime used responsibly, taking into  </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425.77804565429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account: </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2041015625" w:line="240" w:lineRule="auto"/>
        <w:ind w:left="2136.28982543945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(a)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extent; </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197998046875" w:line="240" w:lineRule="auto"/>
        <w:ind w:left="2136.28982543945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(b)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frequency; and  </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197998046875" w:line="240" w:lineRule="auto"/>
        <w:ind w:left="2136.28982543945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(c)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hours worked;  </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2041015625" w:line="240" w:lineRule="auto"/>
        <w:ind w:left="945.45776367187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individuals and by the Supplier Staff as a whole; </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3201904296875" w:line="229.90779876708984" w:lineRule="auto"/>
        <w:ind w:left="905.1377868652344" w:right="207.080078125" w:hanging="602.0800781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 The total hours worked in any seven day period shall not exceed 60 hours,  except where covered by Paragraph 5.3 below. </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25732421875" w:line="229.90779876708984" w:lineRule="auto"/>
        <w:ind w:left="303.0577087402344" w:right="849.7998046875"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1.3 Working hours may exceed 60 hours in any seven day period only in  exceptional circumstances where all of the following are met: </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25732421875" w:line="240" w:lineRule="auto"/>
        <w:ind w:left="1721.378021240234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1.3.1 this is allowed by national law; </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197998046875" w:line="229.90779876708984" w:lineRule="auto"/>
        <w:ind w:left="2417.8578186035156" w:right="96.158447265625" w:hanging="696.479797363281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1.3.2 this is allowed by a collective agreement freely negotiated  with a workers’ organisation representing a significant portion  </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25732421875" w:line="240" w:lineRule="auto"/>
        <w:ind w:left="2425.53787231445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the workforce; </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197998046875" w:line="240" w:lineRule="auto"/>
        <w:ind w:left="0" w:right="647.239990234375"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appropriate safeguards are taken to protect the workers’  </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420.73776245117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health and safety; and </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2010498046875" w:line="230.40783405303955" w:lineRule="auto"/>
        <w:ind w:left="1721.3780212402344" w:right="6.680908203125"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1.3.3 the employer can demonstrate that exceptional circumstances  apply such as unexpected production peaks, accidents or  </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120849609375" w:line="240" w:lineRule="auto"/>
        <w:ind w:left="2426.737823486328"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emergencies. </w:t>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197998046875" w:line="229.90804195404053" w:lineRule="auto"/>
        <w:ind w:left="903.2177734375" w:right="302.840576171875" w:hanging="600.160064697265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 All Supplier Staff shall be provided with at least one (1) day off in every  seven (7) day period or, where allowed by national law, two (2) days off in  every fourteen (14) day period.</w:t>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2.3316955566406" w:line="240" w:lineRule="auto"/>
        <w:ind w:left="12.748870849609375" w:right="0" w:firstLine="0"/>
        <w:jc w:val="left"/>
        <w:rPr>
          <w:rFonts w:ascii="Arial" w:cs="Arial" w:eastAsia="Arial" w:hAnsi="Arial"/>
          <w:b w:val="0"/>
          <w:i w:val="0"/>
          <w:smallCaps w:val="0"/>
          <w:strike w:val="0"/>
          <w:color w:val="000000"/>
          <w:sz w:val="19.920000076293945"/>
          <w:szCs w:val="19.920000076293945"/>
          <w:u w:val="none"/>
          <w:shd w:fill="auto" w:val="clear"/>
          <w:vertAlign w:val="baseline"/>
        </w:rPr>
      </w:pPr>
      <w:r w:rsidDel="00000000" w:rsidR="00000000" w:rsidRPr="00000000">
        <w:rPr>
          <w:rFonts w:ascii="Arial" w:cs="Arial" w:eastAsia="Arial" w:hAnsi="Arial"/>
          <w:b w:val="0"/>
          <w:i w:val="0"/>
          <w:smallCaps w:val="0"/>
          <w:strike w:val="0"/>
          <w:color w:val="000000"/>
          <w:sz w:val="19.920000076293945"/>
          <w:szCs w:val="19.920000076293945"/>
          <w:u w:val="none"/>
          <w:shd w:fill="auto" w:val="clear"/>
          <w:vertAlign w:val="baseline"/>
          <w:rtl w:val="0"/>
        </w:rPr>
        <w:t xml:space="preserve">Framework Ref: RM6263  </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33660888671875" w:line="231.23281002044678" w:lineRule="auto"/>
        <w:ind w:left="10.1593017578125" w:right="56.3232421875" w:firstLine="2.589569091796875"/>
        <w:jc w:val="left"/>
        <w:rPr>
          <w:rFonts w:ascii="Arial" w:cs="Arial" w:eastAsia="Arial" w:hAnsi="Arial"/>
          <w:b w:val="0"/>
          <w:i w:val="0"/>
          <w:smallCaps w:val="0"/>
          <w:strike w:val="0"/>
          <w:color w:val="000000"/>
          <w:sz w:val="19.920000076293945"/>
          <w:szCs w:val="19.920000076293945"/>
          <w:u w:val="none"/>
          <w:shd w:fill="auto" w:val="clear"/>
          <w:vertAlign w:val="baseline"/>
        </w:rPr>
      </w:pPr>
      <w:r w:rsidDel="00000000" w:rsidR="00000000" w:rsidRPr="00000000">
        <w:rPr>
          <w:rFonts w:ascii="Arial" w:cs="Arial" w:eastAsia="Arial" w:hAnsi="Arial"/>
          <w:b w:val="0"/>
          <w:i w:val="0"/>
          <w:smallCaps w:val="0"/>
          <w:strike w:val="0"/>
          <w:color w:val="000000"/>
          <w:sz w:val="19.920000076293945"/>
          <w:szCs w:val="19.920000076293945"/>
          <w:u w:val="none"/>
          <w:shd w:fill="auto" w:val="clear"/>
          <w:vertAlign w:val="baseline"/>
          <w:rtl w:val="0"/>
        </w:rPr>
        <w:t xml:space="preserve">Project Version: v1.0 3 Model Version: v3.2 </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64244937896729" w:lineRule="auto"/>
        <w:ind w:left="4.382476806640625" w:right="4287.4560546875" w:hanging="4.382476806640625"/>
        <w:jc w:val="left"/>
        <w:rPr>
          <w:rFonts w:ascii="Arial" w:cs="Arial" w:eastAsia="Arial" w:hAnsi="Arial"/>
          <w:b w:val="0"/>
          <w:i w:val="0"/>
          <w:smallCaps w:val="0"/>
          <w:strike w:val="0"/>
          <w:color w:val="000000"/>
          <w:sz w:val="19.920000076293945"/>
          <w:szCs w:val="19.920000076293945"/>
          <w:u w:val="none"/>
          <w:shd w:fill="auto" w:val="clear"/>
          <w:vertAlign w:val="baseline"/>
        </w:rPr>
      </w:pPr>
      <w:r w:rsidDel="00000000" w:rsidR="00000000" w:rsidRPr="00000000">
        <w:rPr>
          <w:rFonts w:ascii="Arial" w:cs="Arial" w:eastAsia="Arial" w:hAnsi="Arial"/>
          <w:b w:val="1"/>
          <w:i w:val="0"/>
          <w:smallCaps w:val="0"/>
          <w:strike w:val="0"/>
          <w:color w:val="000000"/>
          <w:sz w:val="19.920000076293945"/>
          <w:szCs w:val="19.920000076293945"/>
          <w:u w:val="none"/>
          <w:shd w:fill="auto" w:val="clear"/>
          <w:vertAlign w:val="baseline"/>
          <w:rtl w:val="0"/>
        </w:rPr>
        <w:t xml:space="preserve">Joint Schedule 5 (Corporate Social Responsibility) </w:t>
      </w:r>
      <w:r w:rsidDel="00000000" w:rsidR="00000000" w:rsidRPr="00000000">
        <w:rPr>
          <w:rFonts w:ascii="Arial" w:cs="Arial" w:eastAsia="Arial" w:hAnsi="Arial"/>
          <w:b w:val="0"/>
          <w:i w:val="0"/>
          <w:smallCaps w:val="0"/>
          <w:strike w:val="0"/>
          <w:color w:val="000000"/>
          <w:sz w:val="19.920000076293945"/>
          <w:szCs w:val="19.920000076293945"/>
          <w:u w:val="none"/>
          <w:shd w:fill="auto" w:val="clear"/>
          <w:vertAlign w:val="baseline"/>
          <w:rtl w:val="0"/>
        </w:rPr>
        <w:t xml:space="preserve">Crown Copyright 2021 </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9.609375" w:line="240" w:lineRule="auto"/>
        <w:ind w:left="1.85760498046875"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 Sustainability </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319580078125" w:line="229.90880012512207" w:lineRule="auto"/>
        <w:ind w:left="429.0577697753906" w:right="559.4000244140625"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2.1 The Supplier shall meet the applicable Government Buying Standards  applicable to Deliverables which can be found online at:  </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7421875" w:line="229.90779876708984" w:lineRule="auto"/>
        <w:ind w:left="998.73779296875" w:right="359.3194580078125" w:firstLine="5.999908447265625"/>
        <w:jc w:val="left"/>
        <w:rPr>
          <w:rFonts w:ascii="Arial" w:cs="Arial" w:eastAsia="Arial" w:hAnsi="Arial"/>
          <w:b w:val="0"/>
          <w:i w:val="0"/>
          <w:smallCaps w:val="0"/>
          <w:strike w:val="0"/>
          <w:color w:val="0000ff"/>
          <w:sz w:val="24"/>
          <w:szCs w:val="24"/>
          <w:u w:val="single"/>
          <w:shd w:fill="auto" w:val="clear"/>
          <w:vertAlign w:val="baseline"/>
        </w:rPr>
      </w:pPr>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https://www.gov.uk/government/collections/sustainable-procurement-the government-buying-standards-gbs</w:t>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01.93115234375" w:line="240" w:lineRule="auto"/>
        <w:ind w:left="12.748870849609375" w:right="0" w:firstLine="0"/>
        <w:jc w:val="left"/>
        <w:rPr>
          <w:rFonts w:ascii="Arial" w:cs="Arial" w:eastAsia="Arial" w:hAnsi="Arial"/>
          <w:b w:val="0"/>
          <w:i w:val="0"/>
          <w:smallCaps w:val="0"/>
          <w:strike w:val="0"/>
          <w:color w:val="000000"/>
          <w:sz w:val="19.920000076293945"/>
          <w:szCs w:val="19.920000076293945"/>
          <w:u w:val="none"/>
          <w:shd w:fill="auto" w:val="clear"/>
          <w:vertAlign w:val="baseline"/>
        </w:rPr>
      </w:pPr>
      <w:r w:rsidDel="00000000" w:rsidR="00000000" w:rsidRPr="00000000">
        <w:rPr>
          <w:rFonts w:ascii="Arial" w:cs="Arial" w:eastAsia="Arial" w:hAnsi="Arial"/>
          <w:b w:val="0"/>
          <w:i w:val="0"/>
          <w:smallCaps w:val="0"/>
          <w:strike w:val="0"/>
          <w:color w:val="000000"/>
          <w:sz w:val="19.920000076293945"/>
          <w:szCs w:val="19.920000076293945"/>
          <w:u w:val="none"/>
          <w:shd w:fill="auto" w:val="clear"/>
          <w:vertAlign w:val="baseline"/>
          <w:rtl w:val="0"/>
        </w:rPr>
        <w:t xml:space="preserve">Framework Ref: RM6263  </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533660888671875" w:line="231.23281002044678" w:lineRule="auto"/>
        <w:ind w:left="10.1593017578125" w:right="56.3232421875" w:firstLine="2.589569091796875"/>
        <w:jc w:val="left"/>
        <w:rPr>
          <w:rFonts w:ascii="Arial" w:cs="Arial" w:eastAsia="Arial" w:hAnsi="Arial"/>
          <w:b w:val="0"/>
          <w:i w:val="0"/>
          <w:smallCaps w:val="0"/>
          <w:strike w:val="0"/>
          <w:color w:val="000000"/>
          <w:sz w:val="19.920000076293945"/>
          <w:szCs w:val="19.920000076293945"/>
          <w:u w:val="none"/>
          <w:shd w:fill="auto" w:val="clear"/>
          <w:vertAlign w:val="baseline"/>
        </w:rPr>
      </w:pPr>
      <w:r w:rsidDel="00000000" w:rsidR="00000000" w:rsidRPr="00000000">
        <w:rPr>
          <w:rFonts w:ascii="Arial" w:cs="Arial" w:eastAsia="Arial" w:hAnsi="Arial"/>
          <w:b w:val="0"/>
          <w:i w:val="0"/>
          <w:smallCaps w:val="0"/>
          <w:strike w:val="0"/>
          <w:color w:val="000000"/>
          <w:sz w:val="19.920000076293945"/>
          <w:szCs w:val="19.920000076293945"/>
          <w:u w:val="none"/>
          <w:shd w:fill="auto" w:val="clear"/>
          <w:vertAlign w:val="baseline"/>
          <w:rtl w:val="0"/>
        </w:rPr>
        <w:t xml:space="preserve">Project Version: v1.0 4 Model Version: v3.2 </w:t>
      </w:r>
    </w:p>
    <w:sectPr>
      <w:pgSz w:h="16820" w:w="11900" w:orient="portrait"/>
      <w:pgMar w:bottom="785.2800750732422" w:top="693.599853515625" w:left="1444.8622131347656" w:right="1377.320556640625"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